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D77" w14:textId="77777777" w:rsidR="00993FF8" w:rsidRPr="00AF5B92" w:rsidRDefault="00993FF8" w:rsidP="00993FF8">
      <w:pPr>
        <w:rPr>
          <w:rFonts w:ascii="Times New Roman" w:hAnsi="Times New Roman" w:cs="Times New Roman"/>
          <w:b/>
          <w:sz w:val="28"/>
          <w:szCs w:val="28"/>
        </w:rPr>
      </w:pPr>
      <w:r w:rsidRPr="00AF5B92">
        <w:rPr>
          <w:rFonts w:ascii="Times New Roman" w:hAnsi="Times New Roman" w:cs="Times New Roman"/>
          <w:b/>
          <w:sz w:val="28"/>
          <w:szCs w:val="28"/>
        </w:rPr>
        <w:t>FAQ</w:t>
      </w:r>
    </w:p>
    <w:p w14:paraId="1DD2C4F7" w14:textId="5383D948" w:rsidR="00993FF8" w:rsidRPr="00AF5B92" w:rsidRDefault="00993FF8" w:rsidP="0009546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B92">
        <w:rPr>
          <w:rFonts w:ascii="Times New Roman" w:hAnsi="Times New Roman" w:cs="Times New Roman"/>
          <w:b/>
          <w:sz w:val="26"/>
          <w:szCs w:val="26"/>
        </w:rPr>
        <w:t>Contributo per ogni copia cartacea di quotidiani e periodici venduti nel corso dell’anno 202</w:t>
      </w:r>
      <w:r w:rsidR="008956CA">
        <w:rPr>
          <w:rFonts w:ascii="Times New Roman" w:hAnsi="Times New Roman" w:cs="Times New Roman"/>
          <w:b/>
          <w:sz w:val="26"/>
          <w:szCs w:val="26"/>
        </w:rPr>
        <w:t>3</w:t>
      </w:r>
      <w:r w:rsidRPr="00AF5B92">
        <w:rPr>
          <w:rFonts w:ascii="Times New Roman" w:hAnsi="Times New Roman" w:cs="Times New Roman"/>
          <w:b/>
          <w:sz w:val="26"/>
          <w:szCs w:val="26"/>
        </w:rPr>
        <w:t xml:space="preserve">, ai sensi dell’art. </w:t>
      </w:r>
      <w:r w:rsidR="008956CA">
        <w:rPr>
          <w:rFonts w:ascii="Times New Roman" w:hAnsi="Times New Roman" w:cs="Times New Roman"/>
          <w:b/>
          <w:sz w:val="26"/>
          <w:szCs w:val="26"/>
        </w:rPr>
        <w:t>4</w:t>
      </w:r>
      <w:r w:rsidRPr="00AF5B92">
        <w:rPr>
          <w:rFonts w:ascii="Times New Roman" w:hAnsi="Times New Roman" w:cs="Times New Roman"/>
          <w:b/>
          <w:sz w:val="26"/>
          <w:szCs w:val="26"/>
        </w:rPr>
        <w:t xml:space="preserve"> del D.P.C.M. del </w:t>
      </w:r>
      <w:r w:rsidR="008956CA">
        <w:rPr>
          <w:rFonts w:ascii="Times New Roman" w:hAnsi="Times New Roman" w:cs="Times New Roman"/>
          <w:b/>
          <w:sz w:val="26"/>
          <w:szCs w:val="26"/>
        </w:rPr>
        <w:t>17 aprile 2025</w:t>
      </w:r>
    </w:p>
    <w:p w14:paraId="39DAFD31" w14:textId="77777777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Le risposte relative ai quesiti hanno carattere “generale” e contribuiscono unicamente a fornire un’utile indicazione di carattere applicativo, non anticipando in alcun modo l’esito dell’istruttoria che può avvenire, in concreto, solo sulla base della documentazione presentata o agli atti del richiedente, tenendo conto di tutti gli elementi fattuali.</w:t>
      </w:r>
    </w:p>
    <w:p w14:paraId="213002E4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QUESITO n.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1:</w:t>
      </w:r>
    </w:p>
    <w:p w14:paraId="49EBA03F" w14:textId="77777777" w:rsidR="00993FF8" w:rsidRPr="00AF5B92" w:rsidRDefault="00993FF8" w:rsidP="00095466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Si chiede se, ai fini dell’accesso all’agevolazione, per vendita delle copie cartacee di quotidiani e periodici deve intendersi quella effettuata sul solo territorio nazionale, con esclusione di quelle vendute all’estero.</w:t>
      </w:r>
    </w:p>
    <w:p w14:paraId="6F6F6C4C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RISPOSTA:</w:t>
      </w:r>
    </w:p>
    <w:p w14:paraId="209A9087" w14:textId="77777777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Ai fini della misura agevolativa in esame sono escluse le vendite all’estero, posto che l’agevolazione persegue lo scopo di sostenere la qualità e quantità dell’informazione offerta in Italia.</w:t>
      </w:r>
    </w:p>
    <w:p w14:paraId="64A75AB1" w14:textId="476AB1C3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A tal proposito si richiama il punto 2.1 (6) della decisione della Commissione europea</w:t>
      </w:r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n. C(2023)5271final del 28 luglio 2023, pubblicata il 25 agosto 2023 (Aiuto di Stato “SA.106115),</w:t>
      </w:r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 xml:space="preserve">con la quale è stata autorizzata l’agevolazione per l’anno 2022: “The Italian </w:t>
      </w:r>
      <w:proofErr w:type="spellStart"/>
      <w:r w:rsidRPr="00AF5B92">
        <w:rPr>
          <w:rFonts w:ascii="Times New Roman" w:hAnsi="Times New Roman" w:cs="Times New Roman"/>
        </w:rPr>
        <w:t>authorities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confirm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that</w:t>
      </w:r>
      <w:proofErr w:type="spellEnd"/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 xml:space="preserve">the </w:t>
      </w:r>
      <w:proofErr w:type="spellStart"/>
      <w:r w:rsidRPr="00AF5B92">
        <w:rPr>
          <w:rFonts w:ascii="Times New Roman" w:hAnsi="Times New Roman" w:cs="Times New Roman"/>
        </w:rPr>
        <w:t>aid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will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therefore</w:t>
      </w:r>
      <w:proofErr w:type="spellEnd"/>
      <w:r w:rsidRPr="00AF5B92">
        <w:rPr>
          <w:rFonts w:ascii="Times New Roman" w:hAnsi="Times New Roman" w:cs="Times New Roman"/>
        </w:rPr>
        <w:t xml:space="preserve"> be </w:t>
      </w:r>
      <w:proofErr w:type="spellStart"/>
      <w:r w:rsidRPr="00AF5B92">
        <w:rPr>
          <w:rFonts w:ascii="Times New Roman" w:hAnsi="Times New Roman" w:cs="Times New Roman"/>
        </w:rPr>
        <w:t>paid</w:t>
      </w:r>
      <w:proofErr w:type="spellEnd"/>
      <w:r w:rsidRPr="00AF5B92">
        <w:rPr>
          <w:rFonts w:ascii="Times New Roman" w:hAnsi="Times New Roman" w:cs="Times New Roman"/>
        </w:rPr>
        <w:t xml:space="preserve"> out </w:t>
      </w:r>
      <w:proofErr w:type="spellStart"/>
      <w:r w:rsidRPr="00AF5B92">
        <w:rPr>
          <w:rFonts w:ascii="Times New Roman" w:hAnsi="Times New Roman" w:cs="Times New Roman"/>
        </w:rPr>
        <w:t>only</w:t>
      </w:r>
      <w:proofErr w:type="spellEnd"/>
      <w:r w:rsidRPr="00AF5B92">
        <w:rPr>
          <w:rFonts w:ascii="Times New Roman" w:hAnsi="Times New Roman" w:cs="Times New Roman"/>
        </w:rPr>
        <w:t xml:space="preserve"> on </w:t>
      </w:r>
      <w:proofErr w:type="spellStart"/>
      <w:r w:rsidRPr="00AF5B92">
        <w:rPr>
          <w:rFonts w:ascii="Times New Roman" w:hAnsi="Times New Roman" w:cs="Times New Roman"/>
        </w:rPr>
        <w:t>condition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that</w:t>
      </w:r>
      <w:proofErr w:type="spellEnd"/>
      <w:r w:rsidRPr="00AF5B92">
        <w:rPr>
          <w:rFonts w:ascii="Times New Roman" w:hAnsi="Times New Roman" w:cs="Times New Roman"/>
        </w:rPr>
        <w:t xml:space="preserve"> the </w:t>
      </w:r>
      <w:proofErr w:type="spellStart"/>
      <w:r w:rsidRPr="00AF5B92">
        <w:rPr>
          <w:rFonts w:ascii="Times New Roman" w:hAnsi="Times New Roman" w:cs="Times New Roman"/>
        </w:rPr>
        <w:t>recipient</w:t>
      </w:r>
      <w:proofErr w:type="spellEnd"/>
      <w:r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allocates</w:t>
      </w:r>
      <w:proofErr w:type="spellEnd"/>
      <w:r w:rsidRPr="00AF5B92">
        <w:rPr>
          <w:rFonts w:ascii="Times New Roman" w:hAnsi="Times New Roman" w:cs="Times New Roman"/>
        </w:rPr>
        <w:t xml:space="preserve"> the </w:t>
      </w:r>
      <w:proofErr w:type="spellStart"/>
      <w:r w:rsidRPr="00AF5B92">
        <w:rPr>
          <w:rFonts w:ascii="Times New Roman" w:hAnsi="Times New Roman" w:cs="Times New Roman"/>
        </w:rPr>
        <w:t>amount</w:t>
      </w:r>
      <w:proofErr w:type="spellEnd"/>
      <w:r w:rsidRPr="00AF5B92">
        <w:rPr>
          <w:rFonts w:ascii="Times New Roman" w:hAnsi="Times New Roman" w:cs="Times New Roman"/>
        </w:rPr>
        <w:t xml:space="preserve"> to the</w:t>
      </w:r>
      <w:r w:rsidR="001E2634" w:rsidRPr="00AF5B92">
        <w:rPr>
          <w:rFonts w:ascii="Times New Roman" w:hAnsi="Times New Roman" w:cs="Times New Roman"/>
        </w:rPr>
        <w:t xml:space="preserve"> </w:t>
      </w:r>
      <w:proofErr w:type="spellStart"/>
      <w:r w:rsidRPr="00AF5B92">
        <w:rPr>
          <w:rFonts w:ascii="Times New Roman" w:hAnsi="Times New Roman" w:cs="Times New Roman"/>
        </w:rPr>
        <w:t>maintenance</w:t>
      </w:r>
      <w:proofErr w:type="spellEnd"/>
      <w:r w:rsidRPr="00AF5B92">
        <w:rPr>
          <w:rFonts w:ascii="Times New Roman" w:hAnsi="Times New Roman" w:cs="Times New Roman"/>
        </w:rPr>
        <w:t xml:space="preserve"> of the </w:t>
      </w:r>
      <w:proofErr w:type="spellStart"/>
      <w:r w:rsidRPr="00AF5B92">
        <w:rPr>
          <w:rFonts w:ascii="Times New Roman" w:hAnsi="Times New Roman" w:cs="Times New Roman"/>
        </w:rPr>
        <w:t>distribution</w:t>
      </w:r>
      <w:proofErr w:type="spellEnd"/>
      <w:r w:rsidRPr="00AF5B92">
        <w:rPr>
          <w:rFonts w:ascii="Times New Roman" w:hAnsi="Times New Roman" w:cs="Times New Roman"/>
        </w:rPr>
        <w:t xml:space="preserve"> of printed copies, in </w:t>
      </w:r>
      <w:proofErr w:type="spellStart"/>
      <w:r w:rsidRPr="00AF5B92">
        <w:rPr>
          <w:rFonts w:ascii="Times New Roman" w:hAnsi="Times New Roman" w:cs="Times New Roman"/>
        </w:rPr>
        <w:t>order</w:t>
      </w:r>
      <w:proofErr w:type="spellEnd"/>
      <w:r w:rsidRPr="00AF5B92">
        <w:rPr>
          <w:rFonts w:ascii="Times New Roman" w:hAnsi="Times New Roman" w:cs="Times New Roman"/>
        </w:rPr>
        <w:t xml:space="preserve"> to </w:t>
      </w:r>
      <w:proofErr w:type="spellStart"/>
      <w:r w:rsidRPr="00AF5B92">
        <w:rPr>
          <w:rFonts w:ascii="Times New Roman" w:hAnsi="Times New Roman" w:cs="Times New Roman"/>
        </w:rPr>
        <w:t>favour</w:t>
      </w:r>
      <w:proofErr w:type="spellEnd"/>
      <w:r w:rsidRPr="00AF5B92">
        <w:rPr>
          <w:rFonts w:ascii="Times New Roman" w:hAnsi="Times New Roman" w:cs="Times New Roman"/>
        </w:rPr>
        <w:t xml:space="preserve"> the </w:t>
      </w:r>
      <w:proofErr w:type="spellStart"/>
      <w:r w:rsidRPr="00AF5B92">
        <w:rPr>
          <w:rFonts w:ascii="Times New Roman" w:hAnsi="Times New Roman" w:cs="Times New Roman"/>
        </w:rPr>
        <w:t>quantity</w:t>
      </w:r>
      <w:proofErr w:type="spellEnd"/>
      <w:r w:rsidRPr="00AF5B92">
        <w:rPr>
          <w:rFonts w:ascii="Times New Roman" w:hAnsi="Times New Roman" w:cs="Times New Roman"/>
        </w:rPr>
        <w:t xml:space="preserve"> and </w:t>
      </w:r>
      <w:proofErr w:type="spellStart"/>
      <w:r w:rsidRPr="00AF5B92">
        <w:rPr>
          <w:rFonts w:ascii="Times New Roman" w:hAnsi="Times New Roman" w:cs="Times New Roman"/>
        </w:rPr>
        <w:t>quality</w:t>
      </w:r>
      <w:proofErr w:type="spellEnd"/>
      <w:r w:rsidRPr="00AF5B92">
        <w:rPr>
          <w:rFonts w:ascii="Times New Roman" w:hAnsi="Times New Roman" w:cs="Times New Roman"/>
        </w:rPr>
        <w:t xml:space="preserve"> of the general</w:t>
      </w:r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 xml:space="preserve">information </w:t>
      </w:r>
      <w:proofErr w:type="spellStart"/>
      <w:r w:rsidRPr="00AF5B92">
        <w:rPr>
          <w:rFonts w:ascii="Times New Roman" w:hAnsi="Times New Roman" w:cs="Times New Roman"/>
        </w:rPr>
        <w:t>offered</w:t>
      </w:r>
      <w:proofErr w:type="spellEnd"/>
      <w:r w:rsidRPr="00AF5B92">
        <w:rPr>
          <w:rFonts w:ascii="Times New Roman" w:hAnsi="Times New Roman" w:cs="Times New Roman"/>
        </w:rPr>
        <w:t xml:space="preserve"> in </w:t>
      </w:r>
      <w:proofErr w:type="spellStart"/>
      <w:r w:rsidRPr="00AF5B92">
        <w:rPr>
          <w:rFonts w:ascii="Times New Roman" w:hAnsi="Times New Roman" w:cs="Times New Roman"/>
        </w:rPr>
        <w:t>Italy</w:t>
      </w:r>
      <w:proofErr w:type="spellEnd"/>
      <w:r w:rsidRPr="00AF5B92">
        <w:rPr>
          <w:rFonts w:ascii="Times New Roman" w:hAnsi="Times New Roman" w:cs="Times New Roman"/>
        </w:rPr>
        <w:t>….”</w:t>
      </w:r>
      <w:r w:rsidR="001E2634" w:rsidRPr="00AF5B92">
        <w:rPr>
          <w:rFonts w:ascii="Times New Roman" w:hAnsi="Times New Roman" w:cs="Times New Roman"/>
        </w:rPr>
        <w:t>. L</w:t>
      </w:r>
      <w:r w:rsidR="007117F0">
        <w:rPr>
          <w:rFonts w:ascii="Times New Roman" w:hAnsi="Times New Roman" w:cs="Times New Roman"/>
        </w:rPr>
        <w:t>e</w:t>
      </w:r>
      <w:r w:rsidR="001E2634" w:rsidRPr="00AF5B92">
        <w:rPr>
          <w:rFonts w:ascii="Times New Roman" w:hAnsi="Times New Roman" w:cs="Times New Roman"/>
        </w:rPr>
        <w:t xml:space="preserve"> decision</w:t>
      </w:r>
      <w:r w:rsidR="007117F0">
        <w:rPr>
          <w:rFonts w:ascii="Times New Roman" w:hAnsi="Times New Roman" w:cs="Times New Roman"/>
        </w:rPr>
        <w:t>i</w:t>
      </w:r>
      <w:r w:rsidR="001E2634" w:rsidRPr="00AF5B92">
        <w:rPr>
          <w:rFonts w:ascii="Times New Roman" w:hAnsi="Times New Roman" w:cs="Times New Roman"/>
        </w:rPr>
        <w:t xml:space="preserve"> della Commissione europea n. </w:t>
      </w:r>
      <w:proofErr w:type="gramStart"/>
      <w:r w:rsidR="001E2634" w:rsidRPr="00AF5B92">
        <w:rPr>
          <w:rFonts w:ascii="Times New Roman" w:hAnsi="Times New Roman" w:cs="Times New Roman"/>
        </w:rPr>
        <w:t>C(</w:t>
      </w:r>
      <w:proofErr w:type="gramEnd"/>
      <w:r w:rsidR="001E2634" w:rsidRPr="00AF5B92">
        <w:rPr>
          <w:rFonts w:ascii="Times New Roman" w:hAnsi="Times New Roman" w:cs="Times New Roman"/>
        </w:rPr>
        <w:t xml:space="preserve">2024)3252 </w:t>
      </w:r>
      <w:proofErr w:type="spellStart"/>
      <w:r w:rsidR="001E2634" w:rsidRPr="00AF5B92">
        <w:rPr>
          <w:rFonts w:ascii="Times New Roman" w:hAnsi="Times New Roman" w:cs="Times New Roman"/>
        </w:rPr>
        <w:t>final</w:t>
      </w:r>
      <w:proofErr w:type="spellEnd"/>
      <w:r w:rsidR="001E2634" w:rsidRPr="00AF5B92">
        <w:rPr>
          <w:rFonts w:ascii="Times New Roman" w:hAnsi="Times New Roman" w:cs="Times New Roman"/>
        </w:rPr>
        <w:t xml:space="preserve"> del 13 maggio 2024</w:t>
      </w:r>
      <w:r w:rsidR="00E021EF">
        <w:rPr>
          <w:rFonts w:ascii="Times New Roman" w:hAnsi="Times New Roman" w:cs="Times New Roman"/>
        </w:rPr>
        <w:t xml:space="preserve"> e n. </w:t>
      </w:r>
      <w:proofErr w:type="gramStart"/>
      <w:r w:rsidR="00E021EF" w:rsidRPr="00E021EF">
        <w:rPr>
          <w:rFonts w:ascii="Times New Roman" w:hAnsi="Times New Roman" w:cs="Times New Roman"/>
          <w:bCs/>
        </w:rPr>
        <w:t>C(</w:t>
      </w:r>
      <w:proofErr w:type="gramEnd"/>
      <w:r w:rsidR="00E021EF" w:rsidRPr="00E021EF">
        <w:rPr>
          <w:rFonts w:ascii="Times New Roman" w:hAnsi="Times New Roman" w:cs="Times New Roman"/>
          <w:bCs/>
        </w:rPr>
        <w:t xml:space="preserve">2025) 5134 </w:t>
      </w:r>
      <w:proofErr w:type="spellStart"/>
      <w:r w:rsidR="00E021EF" w:rsidRPr="00E021EF">
        <w:rPr>
          <w:rFonts w:ascii="Times New Roman" w:hAnsi="Times New Roman" w:cs="Times New Roman"/>
          <w:bCs/>
        </w:rPr>
        <w:t>final</w:t>
      </w:r>
      <w:proofErr w:type="spellEnd"/>
      <w:r w:rsidR="00E021EF" w:rsidRPr="00E021EF">
        <w:rPr>
          <w:rFonts w:ascii="Times New Roman" w:hAnsi="Times New Roman" w:cs="Times New Roman"/>
          <w:bCs/>
        </w:rPr>
        <w:t xml:space="preserve"> del 24 luglio 2025</w:t>
      </w:r>
      <w:r w:rsidR="001E2634" w:rsidRPr="00AF5B92">
        <w:rPr>
          <w:rFonts w:ascii="Times New Roman" w:hAnsi="Times New Roman" w:cs="Times New Roman"/>
        </w:rPr>
        <w:t>, che ha</w:t>
      </w:r>
      <w:r w:rsidR="00E021EF">
        <w:rPr>
          <w:rFonts w:ascii="Times New Roman" w:hAnsi="Times New Roman" w:cs="Times New Roman"/>
        </w:rPr>
        <w:t>nno</w:t>
      </w:r>
      <w:r w:rsidR="001E2634" w:rsidRPr="00AF5B92">
        <w:rPr>
          <w:rFonts w:ascii="Times New Roman" w:hAnsi="Times New Roman" w:cs="Times New Roman"/>
        </w:rPr>
        <w:t xml:space="preserve"> confermato la proroga</w:t>
      </w:r>
      <w:r w:rsidR="00CD0E90" w:rsidRPr="00AF5B92">
        <w:rPr>
          <w:rFonts w:ascii="Times New Roman" w:hAnsi="Times New Roman" w:cs="Times New Roman"/>
        </w:rPr>
        <w:t xml:space="preserve"> e modifica</w:t>
      </w:r>
      <w:r w:rsidR="001E2634" w:rsidRPr="00AF5B92">
        <w:rPr>
          <w:rFonts w:ascii="Times New Roman" w:hAnsi="Times New Roman" w:cs="Times New Roman"/>
        </w:rPr>
        <w:t xml:space="preserve"> della misura agevolativa </w:t>
      </w:r>
      <w:r w:rsidR="00E021EF">
        <w:rPr>
          <w:rFonts w:ascii="Times New Roman" w:hAnsi="Times New Roman" w:cs="Times New Roman"/>
        </w:rPr>
        <w:t xml:space="preserve">rispettivamente </w:t>
      </w:r>
      <w:r w:rsidR="001E2634" w:rsidRPr="00AF5B92">
        <w:rPr>
          <w:rFonts w:ascii="Times New Roman" w:hAnsi="Times New Roman" w:cs="Times New Roman"/>
        </w:rPr>
        <w:t>per l’anno 2023</w:t>
      </w:r>
      <w:r w:rsidR="00BF598F">
        <w:rPr>
          <w:rFonts w:ascii="Times New Roman" w:hAnsi="Times New Roman" w:cs="Times New Roman"/>
        </w:rPr>
        <w:t xml:space="preserve"> e per l’anno 2025</w:t>
      </w:r>
      <w:r w:rsidR="001E2634" w:rsidRPr="00AF5B92">
        <w:rPr>
          <w:rFonts w:ascii="Times New Roman" w:hAnsi="Times New Roman" w:cs="Times New Roman"/>
        </w:rPr>
        <w:t xml:space="preserve">, </w:t>
      </w:r>
      <w:r w:rsidR="00271418">
        <w:rPr>
          <w:rFonts w:ascii="Times New Roman" w:hAnsi="Times New Roman" w:cs="Times New Roman"/>
        </w:rPr>
        <w:t>hanno stabilito</w:t>
      </w:r>
      <w:r w:rsidR="001E2634" w:rsidRPr="00AF5B92">
        <w:rPr>
          <w:rFonts w:ascii="Times New Roman" w:hAnsi="Times New Roman" w:cs="Times New Roman"/>
        </w:rPr>
        <w:t xml:space="preserve"> che “si fa riferimento alla decisione in</w:t>
      </w:r>
      <w:r w:rsidR="00095466" w:rsidRPr="00AF5B92">
        <w:rPr>
          <w:rFonts w:ascii="Times New Roman" w:hAnsi="Times New Roman" w:cs="Times New Roman"/>
        </w:rPr>
        <w:t>i</w:t>
      </w:r>
      <w:r w:rsidR="001E2634" w:rsidRPr="00AF5B92">
        <w:rPr>
          <w:rFonts w:ascii="Times New Roman" w:hAnsi="Times New Roman" w:cs="Times New Roman"/>
        </w:rPr>
        <w:t>ziale</w:t>
      </w:r>
      <w:r w:rsidR="00CD0E90" w:rsidRPr="00AF5B92">
        <w:rPr>
          <w:rFonts w:ascii="Times New Roman" w:hAnsi="Times New Roman" w:cs="Times New Roman"/>
        </w:rPr>
        <w:t xml:space="preserve"> (cfr</w:t>
      </w:r>
      <w:r w:rsidR="00CA0A31" w:rsidRPr="00AF5B92">
        <w:rPr>
          <w:rFonts w:ascii="Times New Roman" w:hAnsi="Times New Roman" w:cs="Times New Roman"/>
        </w:rPr>
        <w:t>.</w:t>
      </w:r>
      <w:r w:rsidR="00CD0E90" w:rsidRPr="00AF5B92">
        <w:rPr>
          <w:rFonts w:ascii="Times New Roman" w:hAnsi="Times New Roman" w:cs="Times New Roman"/>
        </w:rPr>
        <w:t xml:space="preserve"> i considerando da (3) a (20)</w:t>
      </w:r>
      <w:r w:rsidR="00CA0A31" w:rsidRPr="00AF5B92">
        <w:rPr>
          <w:rFonts w:ascii="Times New Roman" w:hAnsi="Times New Roman" w:cs="Times New Roman"/>
        </w:rPr>
        <w:t xml:space="preserve"> </w:t>
      </w:r>
      <w:r w:rsidR="00CD0E90" w:rsidRPr="00AF5B92">
        <w:rPr>
          <w:rFonts w:ascii="Times New Roman" w:hAnsi="Times New Roman" w:cs="Times New Roman"/>
        </w:rPr>
        <w:t>della decisione inziale</w:t>
      </w:r>
      <w:r w:rsidR="00326CAF" w:rsidRPr="00AF5B92">
        <w:rPr>
          <w:rFonts w:ascii="Times New Roman" w:hAnsi="Times New Roman" w:cs="Times New Roman"/>
        </w:rPr>
        <w:t>)</w:t>
      </w:r>
      <w:r w:rsidR="001E2634" w:rsidRPr="00AF5B92">
        <w:rPr>
          <w:rFonts w:ascii="Times New Roman" w:hAnsi="Times New Roman" w:cs="Times New Roman"/>
        </w:rPr>
        <w:t>”.</w:t>
      </w:r>
    </w:p>
    <w:p w14:paraId="034F155E" w14:textId="19ABF4B0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 xml:space="preserve">Inoltre, l’art. 3, </w:t>
      </w:r>
      <w:r w:rsidR="0064244D">
        <w:rPr>
          <w:rFonts w:ascii="Times New Roman" w:hAnsi="Times New Roman" w:cs="Times New Roman"/>
        </w:rPr>
        <w:t xml:space="preserve">comma 1, </w:t>
      </w:r>
      <w:r w:rsidRPr="00AF5B92">
        <w:rPr>
          <w:rFonts w:ascii="Times New Roman" w:hAnsi="Times New Roman" w:cs="Times New Roman"/>
        </w:rPr>
        <w:t xml:space="preserve">lett. c) del decreto attuativo del </w:t>
      </w:r>
      <w:bookmarkStart w:id="0" w:name="_Hlk210729608"/>
      <w:r w:rsidR="00EF74CA" w:rsidRPr="00153621">
        <w:rPr>
          <w:rFonts w:ascii="Times New Roman" w:hAnsi="Times New Roman" w:cs="Times New Roman"/>
        </w:rPr>
        <w:t xml:space="preserve">16 ottobre </w:t>
      </w:r>
      <w:r w:rsidR="00730E60" w:rsidRPr="00153621">
        <w:rPr>
          <w:rFonts w:ascii="Times New Roman" w:hAnsi="Times New Roman" w:cs="Times New Roman"/>
        </w:rPr>
        <w:t>2025</w:t>
      </w:r>
      <w:bookmarkEnd w:id="0"/>
      <w:r w:rsidRPr="00153621">
        <w:rPr>
          <w:rFonts w:ascii="Times New Roman" w:hAnsi="Times New Roman" w:cs="Times New Roman"/>
        </w:rPr>
        <w:t xml:space="preserve">, </w:t>
      </w:r>
      <w:r w:rsidRPr="00AF5B92">
        <w:rPr>
          <w:rFonts w:ascii="Times New Roman" w:hAnsi="Times New Roman" w:cs="Times New Roman"/>
        </w:rPr>
        <w:t>prevede che nella domanda</w:t>
      </w:r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il richiedente si impegni a destinare le somme di cui al contributo al mantenimento della distribuzione di</w:t>
      </w:r>
      <w:r w:rsidR="001E263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copie cartacee, per favorire la quantità e qualità dell’informazione generale offerta in Italia.</w:t>
      </w:r>
    </w:p>
    <w:p w14:paraId="0BF35B31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QUESITO n.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2:</w:t>
      </w:r>
    </w:p>
    <w:p w14:paraId="11FE2872" w14:textId="7CDFBA12" w:rsidR="00993FF8" w:rsidRPr="00AF5B92" w:rsidRDefault="00993FF8" w:rsidP="00095466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 xml:space="preserve">Il provvedimento del Capo del Dipartimento del </w:t>
      </w:r>
      <w:r w:rsidR="00153621" w:rsidRPr="004A2F08">
        <w:rPr>
          <w:rFonts w:ascii="Times New Roman" w:hAnsi="Times New Roman" w:cs="Times New Roman"/>
          <w:b/>
        </w:rPr>
        <w:t xml:space="preserve">16 ottobre </w:t>
      </w:r>
      <w:r w:rsidR="00730E60" w:rsidRPr="004A2F08">
        <w:rPr>
          <w:rFonts w:ascii="Times New Roman" w:hAnsi="Times New Roman" w:cs="Times New Roman"/>
          <w:b/>
        </w:rPr>
        <w:t xml:space="preserve">2025 </w:t>
      </w:r>
      <w:r w:rsidRPr="00AF5B92">
        <w:rPr>
          <w:rFonts w:ascii="Times New Roman" w:hAnsi="Times New Roman" w:cs="Times New Roman"/>
          <w:b/>
        </w:rPr>
        <w:t xml:space="preserve">prevede (art. </w:t>
      </w:r>
      <w:r w:rsidR="0064244D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 comma </w:t>
      </w:r>
      <w:r w:rsidR="0064244D">
        <w:rPr>
          <w:rFonts w:ascii="Times New Roman" w:hAnsi="Times New Roman" w:cs="Times New Roman"/>
          <w:b/>
        </w:rPr>
        <w:t>1</w:t>
      </w:r>
      <w:r w:rsidRPr="00AF5B92">
        <w:rPr>
          <w:rFonts w:ascii="Times New Roman" w:hAnsi="Times New Roman" w:cs="Times New Roman"/>
          <w:b/>
        </w:rPr>
        <w:t>, lettera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b)) che nella dichiarazione sostitutiva di atto di notorietà si attesti il numero delle copie vendute nel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corso del 202</w:t>
      </w:r>
      <w:r w:rsidR="00153621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 in </w:t>
      </w:r>
      <w:r w:rsidR="0064244D">
        <w:rPr>
          <w:rFonts w:ascii="Times New Roman" w:hAnsi="Times New Roman" w:cs="Times New Roman"/>
          <w:b/>
        </w:rPr>
        <w:t>due</w:t>
      </w:r>
      <w:r w:rsidRPr="00AF5B92">
        <w:rPr>
          <w:rFonts w:ascii="Times New Roman" w:hAnsi="Times New Roman" w:cs="Times New Roman"/>
          <w:b/>
        </w:rPr>
        <w:t xml:space="preserve"> distinti canali di vendita (abbonamento, edicola</w:t>
      </w:r>
      <w:r w:rsidR="0064244D">
        <w:rPr>
          <w:rFonts w:ascii="Times New Roman" w:hAnsi="Times New Roman" w:cs="Times New Roman"/>
          <w:b/>
        </w:rPr>
        <w:t xml:space="preserve"> e/o</w:t>
      </w:r>
      <w:r w:rsidRPr="00AF5B92">
        <w:rPr>
          <w:rFonts w:ascii="Times New Roman" w:hAnsi="Times New Roman" w:cs="Times New Roman"/>
          <w:b/>
        </w:rPr>
        <w:t xml:space="preserve"> punti di vendita non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 xml:space="preserve">esclusivi). Successivamente (art. </w:t>
      </w:r>
      <w:r w:rsidR="00793551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, comma </w:t>
      </w:r>
      <w:r w:rsidR="00793551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>) si indicano le copie vendute escluse dal contributo: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quelle vendute tramite strillonaggio, quelle vendute in blocco e quelle per le quali non è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individuabile il prezzo di vendita.</w:t>
      </w:r>
    </w:p>
    <w:p w14:paraId="5E624604" w14:textId="4A219247" w:rsidR="00993FF8" w:rsidRPr="00AF5B92" w:rsidRDefault="00993FF8" w:rsidP="00095466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</w:rPr>
        <w:t xml:space="preserve">• </w:t>
      </w:r>
      <w:r w:rsidR="001E2634" w:rsidRPr="00AF5B92">
        <w:rPr>
          <w:rFonts w:ascii="Times New Roman" w:hAnsi="Times New Roman" w:cs="Times New Roman"/>
          <w:b/>
        </w:rPr>
        <w:t xml:space="preserve">Si </w:t>
      </w:r>
      <w:r w:rsidRPr="00AF5B92">
        <w:rPr>
          <w:rFonts w:ascii="Times New Roman" w:hAnsi="Times New Roman" w:cs="Times New Roman"/>
          <w:b/>
        </w:rPr>
        <w:t xml:space="preserve">chiede se tutte le copie vendute che utilizzano uno dei </w:t>
      </w:r>
      <w:r w:rsidR="00EE6384">
        <w:rPr>
          <w:rFonts w:ascii="Times New Roman" w:hAnsi="Times New Roman" w:cs="Times New Roman"/>
          <w:b/>
        </w:rPr>
        <w:t>due</w:t>
      </w:r>
      <w:r w:rsidRPr="00AF5B92">
        <w:rPr>
          <w:rFonts w:ascii="Times New Roman" w:hAnsi="Times New Roman" w:cs="Times New Roman"/>
          <w:b/>
        </w:rPr>
        <w:t xml:space="preserve"> canali indicati (nelle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edicole</w:t>
      </w:r>
      <w:r w:rsidR="00EE6384">
        <w:rPr>
          <w:rFonts w:ascii="Times New Roman" w:hAnsi="Times New Roman" w:cs="Times New Roman"/>
          <w:b/>
        </w:rPr>
        <w:t xml:space="preserve"> e/o </w:t>
      </w:r>
      <w:r w:rsidRPr="00AF5B92">
        <w:rPr>
          <w:rFonts w:ascii="Times New Roman" w:hAnsi="Times New Roman" w:cs="Times New Roman"/>
          <w:b/>
        </w:rPr>
        <w:t>nei punti vendita non esclusivi, in abbonamento, ivi comprese quelle vendute tramite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consegna postale, tramite ritiro in edicola, tramite servizi di consegna a domicilio, ecc</w:t>
      </w:r>
      <w:r w:rsidR="001F0190" w:rsidRPr="00AF5B92">
        <w:rPr>
          <w:rFonts w:ascii="Times New Roman" w:hAnsi="Times New Roman" w:cs="Times New Roman"/>
          <w:b/>
        </w:rPr>
        <w:t>.</w:t>
      </w:r>
      <w:r w:rsidRPr="00AF5B92">
        <w:rPr>
          <w:rFonts w:ascii="Times New Roman" w:hAnsi="Times New Roman" w:cs="Times New Roman"/>
          <w:b/>
        </w:rPr>
        <w:t>) siano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ammesse al contributo e se sono quindi escluse dal contributo unicamente le copie che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utilizzano il canale dello strillonaggio, che siano oggetto di vendita in blocco (pluralità di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copie ad un unico soggetto) e che non hanno un prezzo di vendita individuabile.</w:t>
      </w:r>
    </w:p>
    <w:p w14:paraId="7B24E346" w14:textId="77777777" w:rsidR="00993FF8" w:rsidRPr="00AF5B92" w:rsidRDefault="00993FF8" w:rsidP="00095466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 xml:space="preserve">• </w:t>
      </w:r>
      <w:r w:rsidR="001E2634" w:rsidRPr="00AF5B92">
        <w:rPr>
          <w:rFonts w:ascii="Times New Roman" w:hAnsi="Times New Roman" w:cs="Times New Roman"/>
          <w:b/>
        </w:rPr>
        <w:t>Si</w:t>
      </w:r>
      <w:r w:rsidRPr="00AF5B92">
        <w:rPr>
          <w:rFonts w:ascii="Times New Roman" w:hAnsi="Times New Roman" w:cs="Times New Roman"/>
          <w:b/>
        </w:rPr>
        <w:t xml:space="preserve"> chiede se il numero delle copie vendute indicate nella dichiarazione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sostitutiva debba essere al lordo o al netto delle copie vendute tramite strillonaggio, vendite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in blocco o con prezzo di vendita non individuabile.</w:t>
      </w:r>
    </w:p>
    <w:p w14:paraId="512FF874" w14:textId="32293406" w:rsidR="00993FF8" w:rsidRPr="00AF5B92" w:rsidRDefault="00993FF8" w:rsidP="00095466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 xml:space="preserve">• </w:t>
      </w:r>
      <w:r w:rsidR="001E2634" w:rsidRPr="00AF5B92">
        <w:rPr>
          <w:rFonts w:ascii="Times New Roman" w:hAnsi="Times New Roman" w:cs="Times New Roman"/>
          <w:b/>
        </w:rPr>
        <w:t>Si</w:t>
      </w:r>
      <w:r w:rsidRPr="00AF5B92">
        <w:rPr>
          <w:rFonts w:ascii="Times New Roman" w:hAnsi="Times New Roman" w:cs="Times New Roman"/>
          <w:b/>
        </w:rPr>
        <w:t xml:space="preserve"> chiede se ai fini dell’accesso all’agevolazione “per copia cartacea di</w:t>
      </w:r>
      <w:r w:rsidR="001E263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quotidiani e periodici venduti, anche mediante abbonamento, nel corso dell’anno 202</w:t>
      </w:r>
      <w:r w:rsidR="003E20CA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 in edicola o presso punti di vendita non esclusivi, ad esclusione delle copie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 xml:space="preserve">cartacee oggetto di vendita in blocco”, sono da intendersi anche i singoli </w:t>
      </w:r>
      <w:r w:rsidRPr="00AF5B92">
        <w:rPr>
          <w:rFonts w:ascii="Times New Roman" w:hAnsi="Times New Roman" w:cs="Times New Roman"/>
          <w:b/>
        </w:rPr>
        <w:lastRenderedPageBreak/>
        <w:t>abbonamenti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spediti per il tramite del servizio postale sottoscritti</w:t>
      </w:r>
      <w:r w:rsidR="00297CFB" w:rsidRPr="00AF5B92">
        <w:rPr>
          <w:rFonts w:ascii="Times New Roman" w:hAnsi="Times New Roman" w:cs="Times New Roman"/>
          <w:b/>
        </w:rPr>
        <w:t>,</w:t>
      </w:r>
      <w:r w:rsidRPr="00AF5B92">
        <w:rPr>
          <w:rFonts w:ascii="Times New Roman" w:hAnsi="Times New Roman" w:cs="Times New Roman"/>
          <w:b/>
        </w:rPr>
        <w:t xml:space="preserve"> quindi, presso gli Uffici abbonamenti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di ciascun editore.</w:t>
      </w:r>
    </w:p>
    <w:p w14:paraId="385B5614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RISPOSTA:</w:t>
      </w:r>
    </w:p>
    <w:p w14:paraId="2FC27F9F" w14:textId="1781E2FE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 xml:space="preserve">Il contributo di cui all’art. </w:t>
      </w:r>
      <w:r w:rsidR="004A2F08">
        <w:rPr>
          <w:rFonts w:ascii="Times New Roman" w:hAnsi="Times New Roman" w:cs="Times New Roman"/>
        </w:rPr>
        <w:t>4</w:t>
      </w:r>
      <w:r w:rsidRPr="00AF5B92">
        <w:rPr>
          <w:rFonts w:ascii="Times New Roman" w:hAnsi="Times New Roman" w:cs="Times New Roman"/>
        </w:rPr>
        <w:t xml:space="preserve"> del DPCM </w:t>
      </w:r>
      <w:r w:rsidR="003E20CA">
        <w:rPr>
          <w:rFonts w:ascii="Times New Roman" w:hAnsi="Times New Roman" w:cs="Times New Roman"/>
        </w:rPr>
        <w:t xml:space="preserve">17 aprile </w:t>
      </w:r>
      <w:r w:rsidRPr="00AF5B92">
        <w:rPr>
          <w:rFonts w:ascii="Times New Roman" w:hAnsi="Times New Roman" w:cs="Times New Roman"/>
        </w:rPr>
        <w:t>si riferisce anche agli abbonamenti distribuiti “per il tramite del servizio postale”; non è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infatti presente nella norma alcuna esclusione per i suddetti abbonamenti, né tale esclusione appare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desumibile dalla “ratio” dell’agevolazione specifica. Si conferma quindi che tutte le copie vendute che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 xml:space="preserve">utilizzano uno dei </w:t>
      </w:r>
      <w:r w:rsidR="009C4E8E">
        <w:rPr>
          <w:rFonts w:ascii="Times New Roman" w:hAnsi="Times New Roman" w:cs="Times New Roman"/>
        </w:rPr>
        <w:t>due</w:t>
      </w:r>
      <w:r w:rsidRPr="00AF5B92">
        <w:rPr>
          <w:rFonts w:ascii="Times New Roman" w:hAnsi="Times New Roman" w:cs="Times New Roman"/>
        </w:rPr>
        <w:t xml:space="preserve"> canali indicati (in abbonamento, nelle edicole</w:t>
      </w:r>
      <w:r w:rsidR="009C4E8E">
        <w:rPr>
          <w:rFonts w:ascii="Times New Roman" w:hAnsi="Times New Roman" w:cs="Times New Roman"/>
        </w:rPr>
        <w:t xml:space="preserve"> e/o</w:t>
      </w:r>
      <w:r w:rsidRPr="00AF5B92">
        <w:rPr>
          <w:rFonts w:ascii="Times New Roman" w:hAnsi="Times New Roman" w:cs="Times New Roman"/>
        </w:rPr>
        <w:t xml:space="preserve"> nei punti vendita non esclusivi), sono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ammesse al contributo. Sono escluse dal contributo unicamente le copie che utilizzano il canale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dello strillonaggio, che siano oggetto di vendita in blocco (pluralità di copie ad un unico soggetto) e che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non hanno un prezzo di vendita individuabile.</w:t>
      </w:r>
    </w:p>
    <w:p w14:paraId="3A68BADE" w14:textId="7491F540" w:rsidR="00993FF8" w:rsidRPr="00AF5B92" w:rsidRDefault="00993FF8" w:rsidP="00095466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Si precisa inoltre che nella domanda di accesso all’agevolazione dovrà essere indicato il numero delle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sole copie per le quali si chiede il contributo, ossia quelle vendute con prezzo individuabile attraverso i</w:t>
      </w:r>
      <w:r w:rsidR="00095466" w:rsidRPr="00AF5B92">
        <w:rPr>
          <w:rFonts w:ascii="Times New Roman" w:hAnsi="Times New Roman" w:cs="Times New Roman"/>
        </w:rPr>
        <w:t xml:space="preserve"> </w:t>
      </w:r>
      <w:r w:rsidR="009C4E8E">
        <w:rPr>
          <w:rFonts w:ascii="Times New Roman" w:hAnsi="Times New Roman" w:cs="Times New Roman"/>
        </w:rPr>
        <w:t>due</w:t>
      </w:r>
      <w:r w:rsidRPr="00AF5B92">
        <w:rPr>
          <w:rFonts w:ascii="Times New Roman" w:hAnsi="Times New Roman" w:cs="Times New Roman"/>
        </w:rPr>
        <w:t xml:space="preserve"> distinti canali indicati (abbonamento, edicola</w:t>
      </w:r>
      <w:r w:rsidR="009C4E8E">
        <w:rPr>
          <w:rFonts w:ascii="Times New Roman" w:hAnsi="Times New Roman" w:cs="Times New Roman"/>
        </w:rPr>
        <w:t xml:space="preserve"> e/o</w:t>
      </w:r>
      <w:r w:rsidRPr="00AF5B92">
        <w:rPr>
          <w:rFonts w:ascii="Times New Roman" w:hAnsi="Times New Roman" w:cs="Times New Roman"/>
        </w:rPr>
        <w:t xml:space="preserve"> punti vendita non esclusivi). Tale numero dovrà essere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 xml:space="preserve">riscontrabile attraverso il prospetto analitico (di cui al co. </w:t>
      </w:r>
      <w:r w:rsidR="007F0F51">
        <w:rPr>
          <w:rFonts w:ascii="Times New Roman" w:hAnsi="Times New Roman" w:cs="Times New Roman"/>
        </w:rPr>
        <w:t>2</w:t>
      </w:r>
      <w:r w:rsidRPr="00AF5B92">
        <w:rPr>
          <w:rFonts w:ascii="Times New Roman" w:hAnsi="Times New Roman" w:cs="Times New Roman"/>
        </w:rPr>
        <w:t>, art.</w:t>
      </w:r>
      <w:r w:rsidR="007F0F51">
        <w:rPr>
          <w:rFonts w:ascii="Times New Roman" w:hAnsi="Times New Roman" w:cs="Times New Roman"/>
        </w:rPr>
        <w:t>3</w:t>
      </w:r>
      <w:r w:rsidRPr="00AF5B92">
        <w:rPr>
          <w:rFonts w:ascii="Times New Roman" w:hAnsi="Times New Roman" w:cs="Times New Roman"/>
        </w:rPr>
        <w:t xml:space="preserve"> del decreto attuativo </w:t>
      </w:r>
      <w:r w:rsidR="004A2F08" w:rsidRPr="004A2F08">
        <w:rPr>
          <w:rFonts w:ascii="Times New Roman" w:hAnsi="Times New Roman" w:cs="Times New Roman"/>
        </w:rPr>
        <w:t xml:space="preserve">16 ottobre </w:t>
      </w:r>
      <w:r w:rsidR="007F0F51" w:rsidRPr="004A2F08">
        <w:rPr>
          <w:rFonts w:ascii="Times New Roman" w:hAnsi="Times New Roman" w:cs="Times New Roman"/>
        </w:rPr>
        <w:t>2025</w:t>
      </w:r>
      <w:r w:rsidRPr="00AF5B92">
        <w:rPr>
          <w:rFonts w:ascii="Times New Roman" w:hAnsi="Times New Roman" w:cs="Times New Roman"/>
        </w:rPr>
        <w:t>)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certificato da soggetto iscritto nel Registro dei revisori legali e delle società di revisione, che dovrà quindi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riportare in modo dettagliato il numero delle sole copie vendute per le quali si chiede il contributo.</w:t>
      </w:r>
    </w:p>
    <w:p w14:paraId="43CA00A6" w14:textId="43DF4A5D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QUESITO n.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3:</w:t>
      </w:r>
    </w:p>
    <w:p w14:paraId="3787A816" w14:textId="20104A33" w:rsidR="00993FF8" w:rsidRPr="00AF5B92" w:rsidRDefault="00095466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Si</w:t>
      </w:r>
      <w:r w:rsidR="00993FF8" w:rsidRPr="00AF5B92">
        <w:rPr>
          <w:rFonts w:ascii="Times New Roman" w:hAnsi="Times New Roman" w:cs="Times New Roman"/>
          <w:b/>
        </w:rPr>
        <w:t xml:space="preserve"> chiede se il contributo è oggetto di tassazione</w:t>
      </w:r>
      <w:r w:rsidR="004467DC" w:rsidRPr="00AF5B92">
        <w:rPr>
          <w:rFonts w:ascii="Times New Roman" w:hAnsi="Times New Roman" w:cs="Times New Roman"/>
          <w:b/>
        </w:rPr>
        <w:t xml:space="preserve"> </w:t>
      </w:r>
      <w:r w:rsidR="00993FF8" w:rsidRPr="00AF5B92">
        <w:rPr>
          <w:rFonts w:ascii="Times New Roman" w:hAnsi="Times New Roman" w:cs="Times New Roman"/>
          <w:b/>
        </w:rPr>
        <w:t>IRES.</w:t>
      </w:r>
    </w:p>
    <w:p w14:paraId="6A482E47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RISPOSTA:</w:t>
      </w:r>
    </w:p>
    <w:p w14:paraId="02E84576" w14:textId="1A59472F" w:rsidR="00993FF8" w:rsidRPr="00AF5B92" w:rsidRDefault="00993FF8" w:rsidP="00993FF8">
      <w:pPr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Si conferma che il contributo in esame concorre alla formazione del reddito e verrà erogato agli aventi</w:t>
      </w:r>
      <w:r w:rsidR="00095466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diritto al netto della ritenuta IRES, pari al 4 per cento.</w:t>
      </w:r>
    </w:p>
    <w:p w14:paraId="23BD6A0E" w14:textId="22E9A46F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QUESITO n. 4:</w:t>
      </w:r>
    </w:p>
    <w:p w14:paraId="7897FEF7" w14:textId="13EFEA82" w:rsidR="00993FF8" w:rsidRPr="00AF5B92" w:rsidRDefault="00993FF8" w:rsidP="00FE5374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•Un’impresa ha ceduto, con effetto dall</w:t>
      </w:r>
      <w:r w:rsidR="00AF5B92" w:rsidRPr="00AF5B92">
        <w:rPr>
          <w:rFonts w:ascii="Times New Roman" w:hAnsi="Times New Roman" w:cs="Times New Roman"/>
          <w:b/>
        </w:rPr>
        <w:t>’</w:t>
      </w:r>
      <w:r w:rsidRPr="00AF5B92">
        <w:rPr>
          <w:rFonts w:ascii="Times New Roman" w:hAnsi="Times New Roman" w:cs="Times New Roman"/>
          <w:b/>
        </w:rPr>
        <w:t>1/1/202</w:t>
      </w:r>
      <w:r w:rsidR="00B65EAC">
        <w:rPr>
          <w:rFonts w:ascii="Times New Roman" w:hAnsi="Times New Roman" w:cs="Times New Roman"/>
          <w:b/>
        </w:rPr>
        <w:t>4</w:t>
      </w:r>
      <w:r w:rsidRPr="00AF5B92">
        <w:rPr>
          <w:rFonts w:ascii="Times New Roman" w:hAnsi="Times New Roman" w:cs="Times New Roman"/>
          <w:b/>
        </w:rPr>
        <w:t>, ad un terzo editore (cessionario) alcune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testate; pertanto, le copie cartacee vendute nell'anno 202</w:t>
      </w:r>
      <w:r w:rsidR="00B65EAC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>, base di calcolo del contributo (e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i relativi costi di produzione delle stesse) sono in capo all'editore cedente. Nell</w:t>
      </w:r>
      <w:r w:rsidR="00F5336C" w:rsidRPr="00AF5B92">
        <w:rPr>
          <w:rFonts w:ascii="Times New Roman" w:hAnsi="Times New Roman" w:cs="Times New Roman"/>
          <w:b/>
        </w:rPr>
        <w:t>’</w:t>
      </w:r>
      <w:r w:rsidRPr="00AF5B92">
        <w:rPr>
          <w:rFonts w:ascii="Times New Roman" w:hAnsi="Times New Roman" w:cs="Times New Roman"/>
          <w:b/>
        </w:rPr>
        <w:t>anno 202</w:t>
      </w:r>
      <w:r w:rsidR="003168AD">
        <w:rPr>
          <w:rFonts w:ascii="Times New Roman" w:hAnsi="Times New Roman" w:cs="Times New Roman"/>
          <w:b/>
        </w:rPr>
        <w:t>5</w:t>
      </w:r>
      <w:r w:rsidRPr="00AF5B92">
        <w:rPr>
          <w:rFonts w:ascii="Times New Roman" w:hAnsi="Times New Roman" w:cs="Times New Roman"/>
          <w:b/>
        </w:rPr>
        <w:t>,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 xml:space="preserve">anno per il quale è stato stanziato </w:t>
      </w:r>
      <w:r w:rsidR="00C524E9">
        <w:rPr>
          <w:rFonts w:ascii="Times New Roman" w:hAnsi="Times New Roman" w:cs="Times New Roman"/>
          <w:b/>
        </w:rPr>
        <w:t xml:space="preserve">il </w:t>
      </w:r>
      <w:r w:rsidR="003168AD">
        <w:rPr>
          <w:rFonts w:ascii="Times New Roman" w:hAnsi="Times New Roman" w:cs="Times New Roman"/>
          <w:b/>
        </w:rPr>
        <w:t>contributo</w:t>
      </w:r>
      <w:r w:rsidRPr="00AF5B92">
        <w:rPr>
          <w:rFonts w:ascii="Times New Roman" w:hAnsi="Times New Roman" w:cs="Times New Roman"/>
          <w:b/>
        </w:rPr>
        <w:t>, le testate fanno capo all</w:t>
      </w:r>
      <w:r w:rsidR="00FE5374" w:rsidRPr="00AF5B92">
        <w:rPr>
          <w:rFonts w:ascii="Times New Roman" w:hAnsi="Times New Roman" w:cs="Times New Roman"/>
          <w:b/>
        </w:rPr>
        <w:t>’</w:t>
      </w:r>
      <w:r w:rsidRPr="00AF5B92">
        <w:rPr>
          <w:rFonts w:ascii="Times New Roman" w:hAnsi="Times New Roman" w:cs="Times New Roman"/>
          <w:b/>
        </w:rPr>
        <w:t>editore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cessionario. Alla luce di quanto sopra, si chiede quale editore (cedente o cessionario) sia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legittimato a richiedere il contributo per le testate cedute con effetto dall’1/1/202</w:t>
      </w:r>
      <w:r w:rsidR="003168AD">
        <w:rPr>
          <w:rFonts w:ascii="Times New Roman" w:hAnsi="Times New Roman" w:cs="Times New Roman"/>
          <w:b/>
        </w:rPr>
        <w:t>4</w:t>
      </w:r>
      <w:r w:rsidRPr="00AF5B92">
        <w:rPr>
          <w:rFonts w:ascii="Times New Roman" w:hAnsi="Times New Roman" w:cs="Times New Roman"/>
          <w:b/>
        </w:rPr>
        <w:t>.</w:t>
      </w:r>
    </w:p>
    <w:p w14:paraId="523C1B08" w14:textId="02B8FC71" w:rsidR="00993FF8" w:rsidRPr="00AF5B92" w:rsidRDefault="00993FF8" w:rsidP="00FE5374">
      <w:pPr>
        <w:spacing w:after="0"/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 xml:space="preserve">•Un’altra impresa chiede quale sia il soggetto titolato ad accedere al contributo dei </w:t>
      </w:r>
      <w:r w:rsidR="00095466" w:rsidRPr="00AF5B92">
        <w:rPr>
          <w:rFonts w:ascii="Times New Roman" w:hAnsi="Times New Roman" w:cs="Times New Roman"/>
          <w:b/>
        </w:rPr>
        <w:t xml:space="preserve">10 </w:t>
      </w:r>
      <w:r w:rsidRPr="00AF5B92">
        <w:rPr>
          <w:rFonts w:ascii="Times New Roman" w:hAnsi="Times New Roman" w:cs="Times New Roman"/>
          <w:b/>
        </w:rPr>
        <w:t>centesimi per copia venduta nel 202</w:t>
      </w:r>
      <w:r w:rsidR="003168AD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 qualora, nel corso del 202</w:t>
      </w:r>
      <w:r w:rsidR="003168AD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 xml:space="preserve"> o successivamente, la testata</w:t>
      </w:r>
      <w:r w:rsidR="00095466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sia stata oggetto di cessione ad altro editore; in particolare chiede se il contributo spetti:</w:t>
      </w:r>
    </w:p>
    <w:p w14:paraId="6E2C6473" w14:textId="56B5B9D7" w:rsidR="00993FF8" w:rsidRPr="00AF5B92" w:rsidRDefault="00993FF8" w:rsidP="00FE5374">
      <w:pPr>
        <w:spacing w:after="0"/>
        <w:jc w:val="both"/>
        <w:rPr>
          <w:rFonts w:ascii="Times New Roman" w:hAnsi="Times New Roman" w:cs="Times New Roman"/>
          <w:b/>
        </w:rPr>
      </w:pPr>
      <w:r w:rsidRPr="00423388">
        <w:rPr>
          <w:rFonts w:ascii="Times New Roman" w:hAnsi="Times New Roman" w:cs="Times New Roman"/>
          <w:b/>
        </w:rPr>
        <w:t>o all</w:t>
      </w:r>
      <w:r w:rsidR="00095466" w:rsidRPr="00423388">
        <w:rPr>
          <w:rFonts w:ascii="Times New Roman" w:hAnsi="Times New Roman" w:cs="Times New Roman"/>
          <w:b/>
        </w:rPr>
        <w:t>’</w:t>
      </w:r>
      <w:r w:rsidRPr="00423388">
        <w:rPr>
          <w:rFonts w:ascii="Times New Roman" w:hAnsi="Times New Roman" w:cs="Times New Roman"/>
          <w:b/>
        </w:rPr>
        <w:t>editore che ha pubblicato la testata nel corso del 202</w:t>
      </w:r>
      <w:r w:rsidR="003168AD" w:rsidRPr="00423388">
        <w:rPr>
          <w:rFonts w:ascii="Times New Roman" w:hAnsi="Times New Roman" w:cs="Times New Roman"/>
          <w:b/>
        </w:rPr>
        <w:t>3</w:t>
      </w:r>
      <w:r w:rsidRPr="00423388">
        <w:rPr>
          <w:rFonts w:ascii="Times New Roman" w:hAnsi="Times New Roman" w:cs="Times New Roman"/>
          <w:b/>
        </w:rPr>
        <w:t xml:space="preserve"> (anno di riferimento del</w:t>
      </w:r>
      <w:r w:rsidR="00095466" w:rsidRPr="00423388">
        <w:rPr>
          <w:rFonts w:ascii="Times New Roman" w:hAnsi="Times New Roman" w:cs="Times New Roman"/>
          <w:b/>
        </w:rPr>
        <w:t xml:space="preserve"> </w:t>
      </w:r>
      <w:r w:rsidRPr="00423388">
        <w:rPr>
          <w:rFonts w:ascii="Times New Roman" w:hAnsi="Times New Roman" w:cs="Times New Roman"/>
          <w:b/>
        </w:rPr>
        <w:t>contributo);</w:t>
      </w:r>
    </w:p>
    <w:p w14:paraId="38168198" w14:textId="2675046C" w:rsidR="00993FF8" w:rsidRPr="00AF5B92" w:rsidRDefault="00993FF8" w:rsidP="00FE5374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o all</w:t>
      </w:r>
      <w:r w:rsidR="00095466" w:rsidRPr="00AF5B92">
        <w:rPr>
          <w:rFonts w:ascii="Times New Roman" w:hAnsi="Times New Roman" w:cs="Times New Roman"/>
          <w:b/>
        </w:rPr>
        <w:t>’</w:t>
      </w:r>
      <w:r w:rsidRPr="00AF5B92">
        <w:rPr>
          <w:rFonts w:ascii="Times New Roman" w:hAnsi="Times New Roman" w:cs="Times New Roman"/>
          <w:b/>
        </w:rPr>
        <w:t>editore che edita la testata alla data di presentazione della domanda.</w:t>
      </w:r>
    </w:p>
    <w:p w14:paraId="74056676" w14:textId="74C050E3" w:rsidR="00993FF8" w:rsidRPr="00AF5B92" w:rsidRDefault="00993FF8" w:rsidP="00FE5374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• La medesima impresa chiede inoltre se un editore che abbia cessato la pubblicazione di una</w:t>
      </w:r>
      <w:r w:rsidR="00FE537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propria testata nel corso del 202</w:t>
      </w:r>
      <w:r w:rsidR="003168AD">
        <w:rPr>
          <w:rFonts w:ascii="Times New Roman" w:hAnsi="Times New Roman" w:cs="Times New Roman"/>
          <w:b/>
        </w:rPr>
        <w:t>3</w:t>
      </w:r>
      <w:r w:rsidRPr="00AF5B92">
        <w:rPr>
          <w:rFonts w:ascii="Times New Roman" w:hAnsi="Times New Roman" w:cs="Times New Roman"/>
          <w:b/>
        </w:rPr>
        <w:t>, o successivamente, abbia diritto al contributo</w:t>
      </w:r>
      <w:r w:rsidR="00FE537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relativamente alla testata non più edita alla data di presentazione della domanda.</w:t>
      </w:r>
    </w:p>
    <w:p w14:paraId="0E38A0FA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RISPOSTA:</w:t>
      </w:r>
    </w:p>
    <w:p w14:paraId="6FF0A514" w14:textId="108893B2" w:rsidR="00993FF8" w:rsidRPr="00AF5B92" w:rsidRDefault="00993FF8" w:rsidP="00FE5374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In via preliminare si precisa che il contributo in esame non è riconosciuto a copertura dei costi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specificamente sostenuti dall’impresa editrice per la produzione della testata, ma è correlato alle copie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vendute nell’anno 202</w:t>
      </w:r>
      <w:r w:rsidR="002920C3">
        <w:rPr>
          <w:rFonts w:ascii="Times New Roman" w:hAnsi="Times New Roman" w:cs="Times New Roman"/>
        </w:rPr>
        <w:t>3</w:t>
      </w:r>
      <w:r w:rsidRPr="00AF5B92">
        <w:rPr>
          <w:rFonts w:ascii="Times New Roman" w:hAnsi="Times New Roman" w:cs="Times New Roman"/>
        </w:rPr>
        <w:t xml:space="preserve">. </w:t>
      </w:r>
      <w:r w:rsidR="00932ECB" w:rsidRPr="00AF5B92">
        <w:rPr>
          <w:rFonts w:ascii="Times New Roman" w:hAnsi="Times New Roman" w:cs="Times New Roman"/>
        </w:rPr>
        <w:t>Inoltre,</w:t>
      </w:r>
      <w:r w:rsidRPr="00AF5B92">
        <w:rPr>
          <w:rFonts w:ascii="Times New Roman" w:hAnsi="Times New Roman" w:cs="Times New Roman"/>
        </w:rPr>
        <w:t xml:space="preserve"> il contributo è concesso anche nella “prospettiva” di destinare la somma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percepita al mantenimento della distribuzione delle copie cartacee, per favorire la quantità e la qualità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dell’informazione generale offerta in Italia ed evitare una riduzione della foliazione delle pubblicazioni</w:t>
      </w:r>
      <w:r w:rsidR="00537465" w:rsidRPr="00AF5B92">
        <w:rPr>
          <w:rFonts w:ascii="Times New Roman" w:hAnsi="Times New Roman" w:cs="Times New Roman"/>
        </w:rPr>
        <w:t>,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nonché del livello occupazionale dei giornalisti.</w:t>
      </w:r>
    </w:p>
    <w:p w14:paraId="3022D5C1" w14:textId="1B734B2B" w:rsidR="00993FF8" w:rsidRPr="00AF5B92" w:rsidRDefault="00993FF8" w:rsidP="00FE5374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lastRenderedPageBreak/>
        <w:t>Tenuto conto di quanto sopra, si ritiene che nel caso in cui la testata sia stata ceduta nel corso del 202</w:t>
      </w:r>
      <w:r w:rsidR="00431493">
        <w:rPr>
          <w:rFonts w:ascii="Times New Roman" w:hAnsi="Times New Roman" w:cs="Times New Roman"/>
        </w:rPr>
        <w:t>3</w:t>
      </w:r>
      <w:r w:rsidRPr="00AF5B92">
        <w:rPr>
          <w:rFonts w:ascii="Times New Roman" w:hAnsi="Times New Roman" w:cs="Times New Roman"/>
        </w:rPr>
        <w:t xml:space="preserve"> o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successivamente ad altro editore, quest’ultimo sia legittimato a presentare la domanda di contributo con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riferimento a tale testata, a condizione che questa continui ad essere pubblicata e che l’editore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“cessionario” abbia tutti i requisiti “soggettivi” previsti dalla normativa per l’accesso all’agevolazione.</w:t>
      </w:r>
    </w:p>
    <w:p w14:paraId="68A05AF3" w14:textId="6A145CFE" w:rsidR="00993FF8" w:rsidRPr="00AF5B92" w:rsidRDefault="00993FF8" w:rsidP="00FE5374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Nel caso in cui la testata, le cui copie sono state vendute nell’anno 202</w:t>
      </w:r>
      <w:r w:rsidR="00431493">
        <w:rPr>
          <w:rFonts w:ascii="Times New Roman" w:hAnsi="Times New Roman" w:cs="Times New Roman"/>
        </w:rPr>
        <w:t>3</w:t>
      </w:r>
      <w:r w:rsidRPr="00AF5B92">
        <w:rPr>
          <w:rFonts w:ascii="Times New Roman" w:hAnsi="Times New Roman" w:cs="Times New Roman"/>
        </w:rPr>
        <w:t>, abbia, medio tempore, cessato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le pubblicazioni, ma l’impresa continui a svolgere la propria attività editando altre testate, il contributo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può essere riconosciuto in capo all’impresa, in una prospettiva di sostegno alla complessiva attività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editoriale, tenuto conto che proseguendo la propria attività editoriale essa potrà assolvere all’impegno di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destinare il contributo al mantenimento della distribuzione di copie cartacee, per favorire la quantità e la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qualità dell’informazione generale offerta in Italia ed evitare una riduzione della foliazione delle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pubblicazioni, nonché del livello occupazionale dei giornalisti.</w:t>
      </w:r>
    </w:p>
    <w:p w14:paraId="6ACE076C" w14:textId="77777777" w:rsidR="00993FF8" w:rsidRPr="00AF5B92" w:rsidRDefault="00993FF8" w:rsidP="00993FF8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QUESITO n. 5:</w:t>
      </w:r>
    </w:p>
    <w:p w14:paraId="782A7D3E" w14:textId="72C151EF" w:rsidR="00993FF8" w:rsidRPr="00AF5B92" w:rsidRDefault="00993FF8" w:rsidP="00FE5374">
      <w:pPr>
        <w:spacing w:after="0"/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Un’impresa, con riferimento alla presenza in organico di almeno tre giornalisti, requisito di</w:t>
      </w:r>
      <w:r w:rsidR="00FE537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accesso al contributo, pone le seguenti domande:</w:t>
      </w:r>
    </w:p>
    <w:p w14:paraId="1113B8F9" w14:textId="77777777" w:rsidR="00993FF8" w:rsidRPr="00AF5B92" w:rsidRDefault="00993FF8" w:rsidP="00FE5374">
      <w:pPr>
        <w:spacing w:after="0"/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- in quale momento deve essere valido questo requisito?</w:t>
      </w:r>
    </w:p>
    <w:p w14:paraId="2B06D022" w14:textId="58AC36D1" w:rsidR="00993FF8" w:rsidRPr="00AF5B92" w:rsidRDefault="00993FF8" w:rsidP="00FE5374">
      <w:pPr>
        <w:jc w:val="both"/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- i tre giornalisti possono essere anche titolari di un contratto part-time oppure devono</w:t>
      </w:r>
      <w:r w:rsidR="00FE5374" w:rsidRPr="00AF5B92">
        <w:rPr>
          <w:rFonts w:ascii="Times New Roman" w:hAnsi="Times New Roman" w:cs="Times New Roman"/>
          <w:b/>
        </w:rPr>
        <w:t xml:space="preserve"> </w:t>
      </w:r>
      <w:r w:rsidRPr="00AF5B92">
        <w:rPr>
          <w:rFonts w:ascii="Times New Roman" w:hAnsi="Times New Roman" w:cs="Times New Roman"/>
          <w:b/>
        </w:rPr>
        <w:t>avere un contratto full- time a tempo indeterminato?</w:t>
      </w:r>
    </w:p>
    <w:p w14:paraId="3F6B6651" w14:textId="77777777" w:rsidR="00993FF8" w:rsidRPr="00AF5B92" w:rsidRDefault="00993FF8" w:rsidP="00FE5374">
      <w:pPr>
        <w:rPr>
          <w:rFonts w:ascii="Times New Roman" w:hAnsi="Times New Roman" w:cs="Times New Roman"/>
          <w:b/>
        </w:rPr>
      </w:pPr>
      <w:r w:rsidRPr="00AF5B92">
        <w:rPr>
          <w:rFonts w:ascii="Times New Roman" w:hAnsi="Times New Roman" w:cs="Times New Roman"/>
          <w:b/>
        </w:rPr>
        <w:t>RISPOSTA</w:t>
      </w:r>
    </w:p>
    <w:p w14:paraId="7D625A6F" w14:textId="577BAA89" w:rsidR="00993FF8" w:rsidRPr="00AF5B92" w:rsidRDefault="00993FF8" w:rsidP="00FE5374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Per l’accesso al contributo straordinario per le copie cartacee di quotidiani e periodici venduti nel corso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del 202</w:t>
      </w:r>
      <w:r w:rsidR="00431493">
        <w:rPr>
          <w:rFonts w:ascii="Times New Roman" w:hAnsi="Times New Roman" w:cs="Times New Roman"/>
        </w:rPr>
        <w:t>3</w:t>
      </w:r>
      <w:r w:rsidRPr="00AF5B92">
        <w:rPr>
          <w:rFonts w:ascii="Times New Roman" w:hAnsi="Times New Roman" w:cs="Times New Roman"/>
        </w:rPr>
        <w:t xml:space="preserve">, il requisito dei tre giornalisti deve essere posseduto </w:t>
      </w:r>
      <w:r w:rsidRPr="008D7A5D">
        <w:rPr>
          <w:rFonts w:ascii="Times New Roman" w:hAnsi="Times New Roman" w:cs="Times New Roman"/>
        </w:rPr>
        <w:t>sia con riferimento all’anno 202</w:t>
      </w:r>
      <w:r w:rsidR="00431493" w:rsidRPr="008D7A5D">
        <w:rPr>
          <w:rFonts w:ascii="Times New Roman" w:hAnsi="Times New Roman" w:cs="Times New Roman"/>
        </w:rPr>
        <w:t>3</w:t>
      </w:r>
      <w:r w:rsidRPr="008D7A5D">
        <w:rPr>
          <w:rFonts w:ascii="Times New Roman" w:hAnsi="Times New Roman" w:cs="Times New Roman"/>
        </w:rPr>
        <w:t>, anno in</w:t>
      </w:r>
      <w:r w:rsidR="00FE5374" w:rsidRPr="008D7A5D">
        <w:rPr>
          <w:rFonts w:ascii="Times New Roman" w:hAnsi="Times New Roman" w:cs="Times New Roman"/>
        </w:rPr>
        <w:t xml:space="preserve"> </w:t>
      </w:r>
      <w:r w:rsidRPr="008D7A5D">
        <w:rPr>
          <w:rFonts w:ascii="Times New Roman" w:hAnsi="Times New Roman" w:cs="Times New Roman"/>
        </w:rPr>
        <w:t>cui sono state effettuate le vendite cui è correlato il contributo,</w:t>
      </w:r>
      <w:r w:rsidRPr="00AF5B92">
        <w:rPr>
          <w:rFonts w:ascii="Times New Roman" w:hAnsi="Times New Roman" w:cs="Times New Roman"/>
        </w:rPr>
        <w:t xml:space="preserve"> che alla presentazione della domanda di</w:t>
      </w:r>
      <w:r w:rsidR="00FE5374" w:rsidRPr="00AF5B92">
        <w:rPr>
          <w:rFonts w:ascii="Times New Roman" w:hAnsi="Times New Roman" w:cs="Times New Roman"/>
        </w:rPr>
        <w:t xml:space="preserve"> </w:t>
      </w:r>
      <w:r w:rsidRPr="00AF5B92">
        <w:rPr>
          <w:rFonts w:ascii="Times New Roman" w:hAnsi="Times New Roman" w:cs="Times New Roman"/>
        </w:rPr>
        <w:t>accesso all’agevolazione.</w:t>
      </w:r>
    </w:p>
    <w:p w14:paraId="41343F2C" w14:textId="7AAEAD47" w:rsidR="00151B59" w:rsidRPr="00AF5B92" w:rsidRDefault="00993FF8" w:rsidP="00FE5374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I tre giornalisti devono essere assunti con contratto a tempo indeterminato, indipendentemente se part</w:t>
      </w:r>
      <w:r w:rsidR="00FE5374" w:rsidRPr="00AF5B92">
        <w:rPr>
          <w:rFonts w:ascii="Times New Roman" w:hAnsi="Times New Roman" w:cs="Times New Roman"/>
        </w:rPr>
        <w:t>-</w:t>
      </w:r>
      <w:r w:rsidRPr="00AF5B92">
        <w:rPr>
          <w:rFonts w:ascii="Times New Roman" w:hAnsi="Times New Roman" w:cs="Times New Roman"/>
        </w:rPr>
        <w:t>time o full time.</w:t>
      </w:r>
    </w:p>
    <w:p w14:paraId="30084FE5" w14:textId="77777777" w:rsidR="00AF5B92" w:rsidRPr="00AF5B92" w:rsidRDefault="00AF5B92" w:rsidP="00AF5B92">
      <w:pPr>
        <w:jc w:val="both"/>
        <w:rPr>
          <w:rFonts w:ascii="Times New Roman" w:hAnsi="Times New Roman" w:cs="Times New Roman"/>
          <w:b/>
          <w:bCs/>
        </w:rPr>
      </w:pPr>
      <w:r w:rsidRPr="00AF5B92">
        <w:rPr>
          <w:rFonts w:ascii="Times New Roman" w:hAnsi="Times New Roman" w:cs="Times New Roman"/>
          <w:b/>
          <w:bCs/>
        </w:rPr>
        <w:t>QUESITO n. 6:</w:t>
      </w:r>
    </w:p>
    <w:p w14:paraId="49EDCF0B" w14:textId="0205CED7" w:rsidR="00AF5B92" w:rsidRPr="00AF5B92" w:rsidRDefault="00AF5B92" w:rsidP="00AF5B9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F5B92">
        <w:rPr>
          <w:rFonts w:ascii="Times New Roman" w:hAnsi="Times New Roman" w:cs="Times New Roman"/>
          <w:b/>
          <w:bCs/>
        </w:rPr>
        <w:t xml:space="preserve">Il </w:t>
      </w:r>
      <w:bookmarkStart w:id="1" w:name="_Hlk176780895"/>
      <w:r w:rsidRPr="00AF5B92">
        <w:rPr>
          <w:rFonts w:ascii="Times New Roman" w:hAnsi="Times New Roman" w:cs="Times New Roman"/>
          <w:b/>
          <w:bCs/>
        </w:rPr>
        <w:t xml:space="preserve">provvedimento del Capo del Dipartimento del </w:t>
      </w:r>
      <w:r w:rsidR="00FF24B2" w:rsidRPr="00FF24B2">
        <w:rPr>
          <w:rFonts w:ascii="Times New Roman" w:hAnsi="Times New Roman" w:cs="Times New Roman"/>
          <w:b/>
          <w:bCs/>
        </w:rPr>
        <w:t>16 ottobre 2025</w:t>
      </w:r>
      <w:r w:rsidR="00BE228F" w:rsidRPr="00FF24B2">
        <w:rPr>
          <w:rFonts w:ascii="Times New Roman" w:hAnsi="Times New Roman" w:cs="Times New Roman"/>
          <w:b/>
          <w:bCs/>
        </w:rPr>
        <w:t xml:space="preserve"> </w:t>
      </w:r>
      <w:r w:rsidRPr="00AF5B92">
        <w:rPr>
          <w:rFonts w:ascii="Times New Roman" w:hAnsi="Times New Roman" w:cs="Times New Roman"/>
          <w:b/>
          <w:bCs/>
        </w:rPr>
        <w:t xml:space="preserve">prevede (art. </w:t>
      </w:r>
      <w:r w:rsidR="00F97994">
        <w:rPr>
          <w:rFonts w:ascii="Times New Roman" w:hAnsi="Times New Roman" w:cs="Times New Roman"/>
          <w:b/>
          <w:bCs/>
        </w:rPr>
        <w:t>3</w:t>
      </w:r>
      <w:r w:rsidRPr="00AF5B92">
        <w:rPr>
          <w:rFonts w:ascii="Times New Roman" w:hAnsi="Times New Roman" w:cs="Times New Roman"/>
          <w:b/>
          <w:bCs/>
        </w:rPr>
        <w:t xml:space="preserve"> comma </w:t>
      </w:r>
      <w:r w:rsidR="00F97994">
        <w:rPr>
          <w:rFonts w:ascii="Times New Roman" w:hAnsi="Times New Roman" w:cs="Times New Roman"/>
          <w:b/>
          <w:bCs/>
        </w:rPr>
        <w:t>2</w:t>
      </w:r>
      <w:r w:rsidRPr="00AF5B92">
        <w:rPr>
          <w:rFonts w:ascii="Times New Roman" w:hAnsi="Times New Roman" w:cs="Times New Roman"/>
          <w:b/>
          <w:bCs/>
        </w:rPr>
        <w:t>)</w:t>
      </w:r>
      <w:bookmarkEnd w:id="1"/>
      <w:r w:rsidRPr="00AF5B92">
        <w:rPr>
          <w:rFonts w:ascii="Times New Roman" w:hAnsi="Times New Roman" w:cs="Times New Roman"/>
          <w:b/>
          <w:bCs/>
        </w:rPr>
        <w:t xml:space="preserve"> che alla domanda di accesso all’agevolazione sia allegato “</w:t>
      </w:r>
      <w:r w:rsidRPr="00AF5B92">
        <w:rPr>
          <w:rFonts w:ascii="Times New Roman" w:hAnsi="Times New Roman" w:cs="Times New Roman"/>
          <w:b/>
          <w:bCs/>
          <w:i/>
          <w:iCs/>
        </w:rPr>
        <w:t>un prospetto analitico, che ne costituisce parte integrante, certificato da soggetto iscritto nel Registro dei revisori legali e delle società di revisione, istituito presso il Ministero dell’economia e delle finanze, ai sensi dell’articolo 2, comma 1, del decreto legislativo 27 gennaio 2010, n. 39, da cui risultino per la testata o le testate per le quali si richiede il contributo: il numero delle copie cartacee vendute nell’anno 202</w:t>
      </w:r>
      <w:r w:rsidR="00F97994">
        <w:rPr>
          <w:rFonts w:ascii="Times New Roman" w:hAnsi="Times New Roman" w:cs="Times New Roman"/>
          <w:b/>
          <w:bCs/>
          <w:i/>
          <w:iCs/>
        </w:rPr>
        <w:t>3</w:t>
      </w:r>
      <w:r w:rsidRPr="00AF5B92">
        <w:rPr>
          <w:rFonts w:ascii="Times New Roman" w:hAnsi="Times New Roman" w:cs="Times New Roman"/>
          <w:b/>
          <w:bCs/>
          <w:i/>
          <w:iCs/>
        </w:rPr>
        <w:t xml:space="preserve"> attestate da soggetto terzo rispetto all’editore e idoneo a garantire la veridicità del dato; il canale utilizzato; il prezzo di vendita, formulato anche come media dei diversi prezzi praticati nel corso dell’anno per la medesima testata. I dati relativi alle vendite riportati nel prospetto devono trovare corrispondenza con quelli risultanti dalla documentazione contabile dell’impresa”.</w:t>
      </w:r>
    </w:p>
    <w:p w14:paraId="432CC472" w14:textId="77777777" w:rsidR="00AF5B92" w:rsidRDefault="00AF5B92" w:rsidP="00AF5B92">
      <w:pPr>
        <w:jc w:val="both"/>
        <w:rPr>
          <w:rFonts w:ascii="Times New Roman" w:hAnsi="Times New Roman" w:cs="Times New Roman"/>
          <w:b/>
          <w:bCs/>
        </w:rPr>
      </w:pPr>
      <w:r w:rsidRPr="00AF5B92">
        <w:rPr>
          <w:rFonts w:ascii="Times New Roman" w:hAnsi="Times New Roman" w:cs="Times New Roman"/>
          <w:b/>
          <w:bCs/>
        </w:rPr>
        <w:t>Esiste un modello di riferimento per la stesura della suddetta certificazione?</w:t>
      </w:r>
    </w:p>
    <w:p w14:paraId="1DD4CB67" w14:textId="2CF90145" w:rsidR="000060C5" w:rsidRPr="00AF5B92" w:rsidRDefault="000060C5" w:rsidP="00AF5B92">
      <w:pPr>
        <w:jc w:val="both"/>
        <w:rPr>
          <w:rFonts w:ascii="Times New Roman" w:hAnsi="Times New Roman" w:cs="Times New Roman"/>
          <w:b/>
          <w:bCs/>
        </w:rPr>
      </w:pPr>
      <w:r w:rsidRPr="00C341EE">
        <w:rPr>
          <w:rFonts w:ascii="Times New Roman" w:hAnsi="Times New Roman" w:cs="Times New Roman"/>
          <w:b/>
          <w:bCs/>
        </w:rPr>
        <w:t>Le copie cartacee devono essere vendut</w:t>
      </w:r>
      <w:r w:rsidR="007B3C7C" w:rsidRPr="00C341EE">
        <w:rPr>
          <w:rFonts w:ascii="Times New Roman" w:hAnsi="Times New Roman" w:cs="Times New Roman"/>
          <w:b/>
          <w:bCs/>
        </w:rPr>
        <w:t>e</w:t>
      </w:r>
      <w:r w:rsidRPr="00C341EE">
        <w:rPr>
          <w:rFonts w:ascii="Times New Roman" w:hAnsi="Times New Roman" w:cs="Times New Roman"/>
          <w:b/>
          <w:bCs/>
        </w:rPr>
        <w:t>, in edicola</w:t>
      </w:r>
      <w:r w:rsidR="007B3C7C" w:rsidRPr="00C341EE">
        <w:rPr>
          <w:rFonts w:ascii="Times New Roman" w:hAnsi="Times New Roman" w:cs="Times New Roman"/>
          <w:b/>
          <w:bCs/>
        </w:rPr>
        <w:t>/presso punto vendita non esclusivo, o tramite abbonamento, solo in Italia?</w:t>
      </w:r>
    </w:p>
    <w:p w14:paraId="6A422933" w14:textId="77777777" w:rsidR="00AF5B92" w:rsidRPr="00AF5B92" w:rsidRDefault="00AF5B92" w:rsidP="00AF5B92">
      <w:pPr>
        <w:jc w:val="both"/>
        <w:rPr>
          <w:rFonts w:ascii="Times New Roman" w:hAnsi="Times New Roman" w:cs="Times New Roman"/>
          <w:b/>
          <w:bCs/>
        </w:rPr>
      </w:pPr>
      <w:r w:rsidRPr="00AF5B92">
        <w:rPr>
          <w:rFonts w:ascii="Times New Roman" w:hAnsi="Times New Roman" w:cs="Times New Roman"/>
          <w:b/>
          <w:bCs/>
        </w:rPr>
        <w:t>RISPOSTA:</w:t>
      </w:r>
    </w:p>
    <w:p w14:paraId="0733896F" w14:textId="4A35AEA1" w:rsidR="00AF5B92" w:rsidRPr="00AF5B92" w:rsidRDefault="00AF5B92" w:rsidP="00AF5B92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Si precisa preliminarmente che non esiste un modello standard di riferimento per la stesura della certificazione di cui all’art.</w:t>
      </w:r>
      <w:r w:rsidR="00C1769C">
        <w:rPr>
          <w:rFonts w:ascii="Times New Roman" w:hAnsi="Times New Roman" w:cs="Times New Roman"/>
        </w:rPr>
        <w:t xml:space="preserve"> 3</w:t>
      </w:r>
      <w:r w:rsidRPr="00AF5B92">
        <w:rPr>
          <w:rFonts w:ascii="Times New Roman" w:hAnsi="Times New Roman" w:cs="Times New Roman"/>
        </w:rPr>
        <w:t xml:space="preserve">, comma </w:t>
      </w:r>
      <w:r w:rsidR="00C1769C">
        <w:rPr>
          <w:rFonts w:ascii="Times New Roman" w:hAnsi="Times New Roman" w:cs="Times New Roman"/>
        </w:rPr>
        <w:t>2</w:t>
      </w:r>
      <w:r w:rsidRPr="00AF5B92">
        <w:rPr>
          <w:rFonts w:ascii="Times New Roman" w:hAnsi="Times New Roman" w:cs="Times New Roman"/>
        </w:rPr>
        <w:t xml:space="preserve"> del provvedimento del Capo del Dipartimento del </w:t>
      </w:r>
      <w:r w:rsidR="00FF24B2">
        <w:rPr>
          <w:rFonts w:ascii="Times New Roman" w:hAnsi="Times New Roman" w:cs="Times New Roman"/>
        </w:rPr>
        <w:t xml:space="preserve">16 ottobre </w:t>
      </w:r>
      <w:r w:rsidR="00C1769C" w:rsidRPr="00C1769C">
        <w:rPr>
          <w:rFonts w:ascii="Times New Roman" w:hAnsi="Times New Roman" w:cs="Times New Roman"/>
        </w:rPr>
        <w:t>2025</w:t>
      </w:r>
      <w:r w:rsidRPr="00AF5B92">
        <w:rPr>
          <w:rFonts w:ascii="Times New Roman" w:hAnsi="Times New Roman" w:cs="Times New Roman"/>
        </w:rPr>
        <w:t>.</w:t>
      </w:r>
    </w:p>
    <w:p w14:paraId="5F2C1D1F" w14:textId="77777777" w:rsidR="00AF5B92" w:rsidRPr="00AF5B92" w:rsidRDefault="00AF5B92" w:rsidP="00AF5B92">
      <w:pPr>
        <w:jc w:val="both"/>
        <w:rPr>
          <w:rFonts w:ascii="Times New Roman" w:hAnsi="Times New Roman" w:cs="Times New Roman"/>
        </w:rPr>
      </w:pPr>
      <w:r w:rsidRPr="00AF5B92">
        <w:rPr>
          <w:rFonts w:ascii="Times New Roman" w:hAnsi="Times New Roman" w:cs="Times New Roman"/>
        </w:rPr>
        <w:t>Per completezza di informazione si rappresenta inoltre quanto segue.</w:t>
      </w:r>
    </w:p>
    <w:p w14:paraId="3A661823" w14:textId="77777777" w:rsidR="00AF5B92" w:rsidRPr="00AF5B92" w:rsidRDefault="00AF5B92" w:rsidP="00AF5B92">
      <w:pPr>
        <w:jc w:val="both"/>
        <w:rPr>
          <w:rFonts w:ascii="Times New Roman" w:hAnsi="Times New Roman" w:cs="Times New Roman"/>
        </w:rPr>
      </w:pPr>
      <w:r w:rsidRPr="6D853A0A">
        <w:rPr>
          <w:rFonts w:ascii="Times New Roman" w:hAnsi="Times New Roman" w:cs="Times New Roman"/>
        </w:rPr>
        <w:t xml:space="preserve">La certificazione del revisore deve essere sottoscritta dallo stesso revisore con firma digitale e deve specificare l’identità del “soggetto terzo” (o dei soggetti terzi), rispetto all’editore e allo stesso revisore, che sia idoneo a </w:t>
      </w:r>
      <w:r w:rsidRPr="6D853A0A">
        <w:rPr>
          <w:rFonts w:ascii="Times New Roman" w:hAnsi="Times New Roman" w:cs="Times New Roman"/>
        </w:rPr>
        <w:lastRenderedPageBreak/>
        <w:t>garantire la veridicità del dato fornito relativamente al numero delle copie vendute attraverso i canali di vendita ammissibili.</w:t>
      </w:r>
    </w:p>
    <w:p w14:paraId="4757FC4D" w14:textId="404A536C" w:rsidR="00A9543F" w:rsidRDefault="00AF5B92" w:rsidP="00A9543F">
      <w:pPr>
        <w:jc w:val="both"/>
        <w:rPr>
          <w:rFonts w:ascii="Times New Roman" w:hAnsi="Times New Roman" w:cs="Times New Roman"/>
          <w:bCs/>
        </w:rPr>
      </w:pPr>
      <w:r w:rsidRPr="00AF5B92">
        <w:rPr>
          <w:rFonts w:ascii="Times New Roman" w:hAnsi="Times New Roman" w:cs="Times New Roman"/>
        </w:rPr>
        <w:t>Si precisa che, ai sensi della suddetta disposizione, per “soggetto terzo” si intende un soggetto (o più soggetti) che costituisc</w:t>
      </w:r>
      <w:r w:rsidR="004606A4">
        <w:rPr>
          <w:rFonts w:ascii="Times New Roman" w:hAnsi="Times New Roman" w:cs="Times New Roman"/>
        </w:rPr>
        <w:t>a</w:t>
      </w:r>
      <w:r w:rsidRPr="00AF5B92">
        <w:rPr>
          <w:rFonts w:ascii="Times New Roman" w:hAnsi="Times New Roman" w:cs="Times New Roman"/>
        </w:rPr>
        <w:t xml:space="preserve"> una “fonte” terza e indipendente da cui trarre, per ciascuna testata per la quale si richiede il contributo, i dati relativi alle copie vendute (quale, a titolo esemplificativo, ente certificatore, distributore nazionale e locale, ecc.). Al revisore legale che certifica il prospetto analitico è richiesto di accertare la corrispondenza di tali dati, come riportati nel prospetto medesimo e riscontrabili presso la sopracitata “fonte”, con quelli risultanti dalla documentazione contabile dell’impresa.</w:t>
      </w:r>
      <w:r w:rsidR="00A9543F">
        <w:rPr>
          <w:rFonts w:ascii="Times New Roman" w:hAnsi="Times New Roman" w:cs="Times New Roman"/>
        </w:rPr>
        <w:t xml:space="preserve"> </w:t>
      </w:r>
      <w:r w:rsidR="00A9543F" w:rsidRPr="00A9543F">
        <w:rPr>
          <w:rFonts w:ascii="Times New Roman" w:hAnsi="Times New Roman" w:cs="Times New Roman"/>
          <w:bCs/>
        </w:rPr>
        <w:t xml:space="preserve">A tal fine si rende disponibile un </w:t>
      </w:r>
      <w:hyperlink r:id="rId7" w:history="1">
        <w:r w:rsidR="00A9543F" w:rsidRPr="00395AF5">
          <w:rPr>
            <w:rStyle w:val="Collegamentoipertestuale"/>
            <w:rFonts w:ascii="Times New Roman" w:hAnsi="Times New Roman" w:cs="Times New Roman"/>
            <w:bCs/>
          </w:rPr>
          <w:t>modello di prospetto analitico</w:t>
        </w:r>
      </w:hyperlink>
      <w:r w:rsidR="00A9543F" w:rsidRPr="00A9543F">
        <w:rPr>
          <w:rFonts w:ascii="Times New Roman" w:hAnsi="Times New Roman" w:cs="Times New Roman"/>
          <w:bCs/>
        </w:rPr>
        <w:t xml:space="preserve"> da recepire nel suddetto documento di certificazione.</w:t>
      </w:r>
      <w:r w:rsidR="0033401B">
        <w:rPr>
          <w:rFonts w:ascii="Times New Roman" w:hAnsi="Times New Roman" w:cs="Times New Roman"/>
          <w:bCs/>
        </w:rPr>
        <w:t xml:space="preserve"> </w:t>
      </w:r>
    </w:p>
    <w:p w14:paraId="1AF87B0E" w14:textId="69091E00" w:rsidR="0033401B" w:rsidRPr="00C341EE" w:rsidRDefault="0033401B" w:rsidP="00A9543F">
      <w:pPr>
        <w:jc w:val="both"/>
        <w:rPr>
          <w:rFonts w:ascii="Times New Roman" w:hAnsi="Times New Roman" w:cs="Times New Roman"/>
          <w:bCs/>
        </w:rPr>
      </w:pPr>
      <w:r w:rsidRPr="00C341EE">
        <w:rPr>
          <w:rFonts w:ascii="Times New Roman" w:hAnsi="Times New Roman" w:cs="Times New Roman"/>
          <w:bCs/>
        </w:rPr>
        <w:t xml:space="preserve">Nel sopra citato prospetto analitico andranno inserite le copie vendute </w:t>
      </w:r>
      <w:r w:rsidR="191C1677" w:rsidRPr="00C341EE">
        <w:rPr>
          <w:rFonts w:ascii="Times New Roman" w:hAnsi="Times New Roman" w:cs="Times New Roman"/>
        </w:rPr>
        <w:t xml:space="preserve">in Italia </w:t>
      </w:r>
      <w:r w:rsidRPr="00C341EE">
        <w:rPr>
          <w:rFonts w:ascii="Times New Roman" w:hAnsi="Times New Roman" w:cs="Times New Roman"/>
          <w:bCs/>
        </w:rPr>
        <w:t xml:space="preserve">tramite i due canali, con l’esclusione delle copie vendute nello Stato Città del Vaticano e </w:t>
      </w:r>
      <w:r w:rsidR="00616069" w:rsidRPr="00C341EE">
        <w:rPr>
          <w:rFonts w:ascii="Times New Roman" w:hAnsi="Times New Roman" w:cs="Times New Roman"/>
          <w:bCs/>
        </w:rPr>
        <w:t>nella Repubblica di San Marino.</w:t>
      </w:r>
    </w:p>
    <w:p w14:paraId="402E9FE4" w14:textId="79798E60" w:rsidR="00AF5B92" w:rsidRPr="00AF5B92" w:rsidRDefault="00AF5B92" w:rsidP="00AF5B92">
      <w:pPr>
        <w:jc w:val="both"/>
        <w:rPr>
          <w:rFonts w:ascii="Times New Roman" w:hAnsi="Times New Roman" w:cs="Times New Roman"/>
        </w:rPr>
      </w:pPr>
    </w:p>
    <w:p w14:paraId="7D58B1D7" w14:textId="77777777" w:rsidR="00AF5B92" w:rsidRPr="00AF5B92" w:rsidRDefault="00AF5B92" w:rsidP="00FE5374">
      <w:pPr>
        <w:jc w:val="both"/>
        <w:rPr>
          <w:rFonts w:ascii="Times New Roman" w:hAnsi="Times New Roman" w:cs="Times New Roman"/>
        </w:rPr>
      </w:pPr>
    </w:p>
    <w:sectPr w:rsidR="00AF5B92" w:rsidRPr="00AF5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F8"/>
    <w:rsid w:val="000060C5"/>
    <w:rsid w:val="00095466"/>
    <w:rsid w:val="00125409"/>
    <w:rsid w:val="00151B59"/>
    <w:rsid w:val="00153621"/>
    <w:rsid w:val="001E2634"/>
    <w:rsid w:val="001F0190"/>
    <w:rsid w:val="002616D9"/>
    <w:rsid w:val="00271418"/>
    <w:rsid w:val="002920C3"/>
    <w:rsid w:val="00297CFB"/>
    <w:rsid w:val="003168AD"/>
    <w:rsid w:val="00326CAF"/>
    <w:rsid w:val="0033401B"/>
    <w:rsid w:val="00395AF5"/>
    <w:rsid w:val="003E20CA"/>
    <w:rsid w:val="003E57B3"/>
    <w:rsid w:val="00423388"/>
    <w:rsid w:val="00431493"/>
    <w:rsid w:val="004467DC"/>
    <w:rsid w:val="004606A4"/>
    <w:rsid w:val="004A2F08"/>
    <w:rsid w:val="004E0FF3"/>
    <w:rsid w:val="00537465"/>
    <w:rsid w:val="005A0D23"/>
    <w:rsid w:val="00602512"/>
    <w:rsid w:val="00602F6A"/>
    <w:rsid w:val="0060785D"/>
    <w:rsid w:val="00616069"/>
    <w:rsid w:val="0064244D"/>
    <w:rsid w:val="007117F0"/>
    <w:rsid w:val="00730E60"/>
    <w:rsid w:val="00793551"/>
    <w:rsid w:val="007A3375"/>
    <w:rsid w:val="007A3944"/>
    <w:rsid w:val="007B3C7C"/>
    <w:rsid w:val="007F0F51"/>
    <w:rsid w:val="008956CA"/>
    <w:rsid w:val="008A730D"/>
    <w:rsid w:val="008D7A5D"/>
    <w:rsid w:val="00932ECB"/>
    <w:rsid w:val="00945D90"/>
    <w:rsid w:val="00955BFC"/>
    <w:rsid w:val="00993FF8"/>
    <w:rsid w:val="009C4E8E"/>
    <w:rsid w:val="00A9543F"/>
    <w:rsid w:val="00AF5B92"/>
    <w:rsid w:val="00B10700"/>
    <w:rsid w:val="00B21801"/>
    <w:rsid w:val="00B30E62"/>
    <w:rsid w:val="00B40AC1"/>
    <w:rsid w:val="00B65EAC"/>
    <w:rsid w:val="00BE228F"/>
    <w:rsid w:val="00BF598F"/>
    <w:rsid w:val="00C06424"/>
    <w:rsid w:val="00C1769C"/>
    <w:rsid w:val="00C341EE"/>
    <w:rsid w:val="00C47468"/>
    <w:rsid w:val="00C524E9"/>
    <w:rsid w:val="00CA0A31"/>
    <w:rsid w:val="00CA6412"/>
    <w:rsid w:val="00CD0E90"/>
    <w:rsid w:val="00CE14C6"/>
    <w:rsid w:val="00D15001"/>
    <w:rsid w:val="00D33760"/>
    <w:rsid w:val="00D34B00"/>
    <w:rsid w:val="00E021EF"/>
    <w:rsid w:val="00E65806"/>
    <w:rsid w:val="00E72974"/>
    <w:rsid w:val="00EE6384"/>
    <w:rsid w:val="00EF74CA"/>
    <w:rsid w:val="00F103EC"/>
    <w:rsid w:val="00F5336C"/>
    <w:rsid w:val="00F97994"/>
    <w:rsid w:val="00FE5374"/>
    <w:rsid w:val="00FF24B2"/>
    <w:rsid w:val="191C1677"/>
    <w:rsid w:val="347AFB1E"/>
    <w:rsid w:val="6D8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C68C"/>
  <w15:chartTrackingRefBased/>
  <w15:docId w15:val="{F514B3B9-40BF-4AD7-BE8D-C71A2935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5A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AF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nformazioneeditoria.gov.it/media/l0mpgn55/modello-di-prospetto-copie-vendute-nel-2023-v-271025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6" ma:contentTypeDescription="Creare un nuovo documento." ma:contentTypeScope="" ma:versionID="422ead74f2a2839932aa4946a2ec8cca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848a231e9197d7c091dc1c9276cabcaa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78c694-b333-43f2-be4d-295b15832b75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75122-54F3-4E95-9073-68A08855B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D9ABE-8F20-4231-8DE0-2FE7A2BF89A4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831B12B3-D63A-430A-B1C7-18C046633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Angela Maria</dc:creator>
  <cp:keywords/>
  <dc:description/>
  <cp:lastModifiedBy>Vicino Roberto</cp:lastModifiedBy>
  <cp:revision>3</cp:revision>
  <cp:lastPrinted>2024-09-04T13:32:00Z</cp:lastPrinted>
  <dcterms:created xsi:type="dcterms:W3CDTF">2025-11-04T10:29:00Z</dcterms:created>
  <dcterms:modified xsi:type="dcterms:W3CDTF">2025-11-04T10:30:00Z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2024-09-09T09:55:00Z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15d40cb3-d902-4ccf-af28-8c382246299f</vt:lpwstr>
  </property>
  <property fmtid="{D5CDD505-2E9C-101B-9397-08002B2CF9AE}" pid="10" name="MSIP_Label_5097a60d-5525-435b-8989-8eb48ac0c8cd_ContentBits">
    <vt:lpwstr>0</vt:lpwstr>
  </property>
</Properties>
</file>